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FB" w:rsidRPr="0092153D" w:rsidRDefault="00B804FB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153D">
        <w:rPr>
          <w:rFonts w:ascii="Arial" w:hAnsi="Arial" w:cs="Arial"/>
          <w:b/>
          <w:sz w:val="24"/>
          <w:szCs w:val="24"/>
        </w:rPr>
        <w:t>COLLEGIO UNIVERSITARIO</w:t>
      </w:r>
    </w:p>
    <w:p w:rsidR="00B804FB" w:rsidRDefault="00B804FB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92153D">
        <w:rPr>
          <w:rFonts w:ascii="Arial" w:hAnsi="Arial" w:cs="Arial"/>
          <w:b/>
          <w:sz w:val="24"/>
          <w:szCs w:val="24"/>
        </w:rPr>
        <w:t>“LAMARO POZZANI”</w:t>
      </w:r>
    </w:p>
    <w:p w:rsidR="008050D2" w:rsidRDefault="008050D2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8050D2" w:rsidRPr="0092153D" w:rsidRDefault="008050D2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B804FB" w:rsidRPr="0092153D" w:rsidRDefault="00B804FB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B804FB" w:rsidRPr="0092153D" w:rsidRDefault="00B804FB" w:rsidP="00B804FB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92153D">
        <w:rPr>
          <w:rFonts w:ascii="Arial" w:hAnsi="Arial" w:cs="Arial"/>
          <w:b/>
          <w:sz w:val="24"/>
          <w:szCs w:val="24"/>
        </w:rPr>
        <w:t>ELENCO LAUREATI</w:t>
      </w:r>
    </w:p>
    <w:p w:rsidR="00B804FB" w:rsidRPr="0092153D" w:rsidRDefault="00B804FB" w:rsidP="00B804FB">
      <w:pPr>
        <w:ind w:left="142"/>
        <w:jc w:val="center"/>
        <w:rPr>
          <w:rFonts w:ascii="Arial" w:hAnsi="Arial" w:cs="Arial"/>
          <w:b/>
          <w:i/>
          <w:sz w:val="24"/>
          <w:szCs w:val="24"/>
        </w:rPr>
      </w:pPr>
      <w:r w:rsidRPr="0092153D">
        <w:rPr>
          <w:rFonts w:ascii="Arial" w:hAnsi="Arial" w:cs="Arial"/>
          <w:b/>
          <w:i/>
          <w:sz w:val="24"/>
          <w:szCs w:val="24"/>
        </w:rPr>
        <w:t>Medaglia d’oro</w:t>
      </w:r>
    </w:p>
    <w:p w:rsidR="00B804FB" w:rsidRDefault="00B804FB" w:rsidP="00B804FB">
      <w:pPr>
        <w:ind w:left="142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10 giugno 2015</w:t>
      </w:r>
    </w:p>
    <w:p w:rsidR="008050D2" w:rsidRPr="0092153D" w:rsidRDefault="008050D2" w:rsidP="00B804FB">
      <w:pPr>
        <w:ind w:left="142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233"/>
      </w:tblGrid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4D0F04D" wp14:editId="2E9F6F66">
                  <wp:extent cx="1133475" cy="14097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>CASTIELLO PAOLO</w:t>
            </w:r>
            <w:r w:rsidR="00F76630" w:rsidRPr="008050D2">
              <w:rPr>
                <w:b/>
                <w:sz w:val="24"/>
                <w:szCs w:val="24"/>
              </w:rPr>
              <w:t xml:space="preserve"> - Molise</w:t>
            </w:r>
          </w:p>
          <w:p w:rsidR="00E025D6" w:rsidRPr="008050D2" w:rsidRDefault="00E025D6" w:rsidP="00B804FB">
            <w:pPr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>Laurea Magistrale in Ingegneria Energetica, Università degli studi di Roma “Tor Vergata”</w:t>
            </w:r>
          </w:p>
          <w:p w:rsidR="00E025D6" w:rsidRPr="008050D2" w:rsidRDefault="00E025D6" w:rsidP="00E025D6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>Votazione: 110/110 e Lode</w:t>
            </w:r>
          </w:p>
          <w:p w:rsidR="00E9283E" w:rsidRPr="008050D2" w:rsidRDefault="00E025D6" w:rsidP="00E9283E">
            <w:pPr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>Titolo tesi: “</w:t>
            </w:r>
            <w:r w:rsidR="00E9283E" w:rsidRPr="008050D2">
              <w:rPr>
                <w:sz w:val="24"/>
                <w:szCs w:val="24"/>
              </w:rPr>
              <w:t>Ottimizzazione della integrazione dei sistemi di accumulo nella generazione distribuita di energia elettrica da fonti rinnovabili non programmabili".</w:t>
            </w:r>
          </w:p>
          <w:p w:rsidR="00E9283E" w:rsidRPr="008050D2" w:rsidRDefault="00E025D6" w:rsidP="00E9283E">
            <w:pPr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>R</w:t>
            </w:r>
            <w:r w:rsidR="00E9283E" w:rsidRPr="008050D2">
              <w:rPr>
                <w:sz w:val="24"/>
                <w:szCs w:val="24"/>
              </w:rPr>
              <w:t>elatore prof. Angelo Spena</w:t>
            </w:r>
          </w:p>
          <w:p w:rsidR="00F76630" w:rsidRPr="008050D2" w:rsidRDefault="00F76630" w:rsidP="00F76630">
            <w:pPr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>Lingue conosciute Inglese,  tedesco e spagnolo</w:t>
            </w:r>
          </w:p>
          <w:p w:rsidR="00E9283E" w:rsidRPr="008050D2" w:rsidRDefault="009D3F10" w:rsidP="007052EF">
            <w:pPr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Area di interesse: Gestione di consumi energetici, progettazione industriale e marketing</w:t>
            </w:r>
          </w:p>
        </w:tc>
        <w:tc>
          <w:tcPr>
            <w:tcW w:w="2233" w:type="dxa"/>
          </w:tcPr>
          <w:p w:rsidR="00B804FB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>Ingegneria Energetica</w:t>
            </w:r>
          </w:p>
          <w:p w:rsidR="00E025D6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 2015</w:t>
            </w: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F4CA55D" wp14:editId="2A70A2E0">
                  <wp:extent cx="1377388" cy="1921398"/>
                  <wp:effectExtent l="0" t="0" r="0" b="317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21" cy="1927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>COLASURDO LUCA</w:t>
            </w:r>
            <w:r w:rsidR="00F76630" w:rsidRPr="008050D2">
              <w:rPr>
                <w:b/>
                <w:sz w:val="24"/>
                <w:szCs w:val="24"/>
              </w:rPr>
              <w:t xml:space="preserve"> - Molise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>Laurea Magistrale in Fisica, Università degli studi di Roma “Sapienza”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>Votazione: 110/110 e Lode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>Titolo tesi: “Ricerca del bosone di Higgs nel canale di decadimento in due leptoni tau</w:t>
            </w:r>
            <w:r w:rsidR="00E025D6" w:rsidRPr="008050D2">
              <w:rPr>
                <w:rFonts w:cs="Garamond"/>
                <w:color w:val="000000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color w:val="000000"/>
                <w:sz w:val="24"/>
                <w:szCs w:val="24"/>
              </w:rPr>
              <w:t>nell’esperimento ATLAS ad LHC”</w:t>
            </w:r>
          </w:p>
          <w:p w:rsidR="00E025D6" w:rsidRPr="008050D2" w:rsidRDefault="0088081F" w:rsidP="00E92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>Relatori prof.ssa Simonetta Gentile e prof. Luca Fiorini.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Inglese, spagnolo e olandese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>Occupazione attuale: Dottorato di ricerca presso la Radboud Universiteit di Nijmegen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>Aree di interesse: Analisi statistica dei dati, fisica delle alte energie, astrofisica, cosmologia; aspetti aerodinamici, meccanici e sportivi della Formula 1</w:t>
            </w:r>
          </w:p>
        </w:tc>
        <w:tc>
          <w:tcPr>
            <w:tcW w:w="2233" w:type="dxa"/>
          </w:tcPr>
          <w:p w:rsidR="00E025D6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 xml:space="preserve">Fisica </w:t>
            </w:r>
          </w:p>
          <w:p w:rsidR="00B804FB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 2013</w:t>
            </w: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30F6B7D0" wp14:editId="03F66EA6">
                  <wp:extent cx="1192193" cy="1481884"/>
                  <wp:effectExtent l="0" t="0" r="8255" b="444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093" cy="148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>CORE FABRIZIO</w:t>
            </w:r>
            <w:r w:rsidR="00F76630" w:rsidRPr="008050D2">
              <w:rPr>
                <w:b/>
                <w:sz w:val="24"/>
                <w:szCs w:val="24"/>
              </w:rPr>
              <w:t xml:space="preserve"> - Liguria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Master of Science in Economics, Università degli studi di Roma “Tor Vergata” (in lingua</w:t>
            </w:r>
            <w:r w:rsidR="009D3F10" w:rsidRPr="008050D2">
              <w:rPr>
                <w:rFonts w:cs="Garamond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</w:rPr>
              <w:t>inglese)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Votazione: 110/110 e Lode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Titolo tesi: “Financial Intermediation with Incomplete Contracts”</w:t>
            </w:r>
          </w:p>
          <w:p w:rsidR="00E025D6" w:rsidRPr="008050D2" w:rsidRDefault="009D3F10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Relatore p</w:t>
            </w:r>
            <w:r w:rsidR="00E025D6" w:rsidRPr="008050D2">
              <w:rPr>
                <w:rFonts w:cs="Garamond"/>
                <w:sz w:val="24"/>
                <w:szCs w:val="24"/>
              </w:rPr>
              <w:t>rof. Leo Ferraris</w:t>
            </w:r>
          </w:p>
          <w:p w:rsidR="00F76630" w:rsidRPr="008050D2" w:rsidRDefault="00F76630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 e francese</w:t>
            </w:r>
          </w:p>
          <w:p w:rsidR="00F76630" w:rsidRPr="008050D2" w:rsidRDefault="00F76630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  <w:lang w:val="en-US"/>
              </w:rPr>
            </w:pPr>
            <w:r w:rsidRPr="008050D2">
              <w:rPr>
                <w:rFonts w:cs="Garamond"/>
                <w:sz w:val="24"/>
                <w:szCs w:val="24"/>
                <w:lang w:val="en-US"/>
              </w:rPr>
              <w:t>Occupazione attuale: M. Res. + Ph.D. in Finanza, The London School of Economics,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  <w:lang w:val="en-US"/>
              </w:rPr>
            </w:pPr>
            <w:r w:rsidRPr="008050D2">
              <w:rPr>
                <w:rFonts w:cs="Garamond"/>
                <w:sz w:val="24"/>
                <w:szCs w:val="24"/>
                <w:lang w:val="en-US"/>
              </w:rPr>
              <w:t>Doctoral Training Award dell’Economic and Social Research Council (borsa di studio)</w:t>
            </w:r>
            <w:r w:rsidR="009D3F10" w:rsidRPr="008050D2">
              <w:rPr>
                <w:rFonts w:cs="Garamond"/>
                <w:sz w:val="24"/>
                <w:szCs w:val="24"/>
                <w:lang w:val="en-US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  <w:lang w:val="en-US"/>
              </w:rPr>
              <w:t>Advisor: Professor Ulf Axelson</w:t>
            </w:r>
          </w:p>
          <w:p w:rsidR="00E9283E" w:rsidRPr="008050D2" w:rsidRDefault="00E9283E" w:rsidP="00E9283E">
            <w:pPr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Aree di interesse: Finanza aziendale, asset pricing, teoria bancaria</w:t>
            </w:r>
          </w:p>
        </w:tc>
        <w:tc>
          <w:tcPr>
            <w:tcW w:w="2233" w:type="dxa"/>
          </w:tcPr>
          <w:p w:rsidR="00B804FB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>Economics</w:t>
            </w:r>
          </w:p>
          <w:p w:rsidR="00E025D6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Luglio 2014</w:t>
            </w: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0A5CD74" wp14:editId="23C7D49A">
                  <wp:extent cx="1345248" cy="1666754"/>
                  <wp:effectExtent l="0" t="0" r="762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199" cy="166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 xml:space="preserve">DE MAGISTRIS GIULIO </w:t>
            </w:r>
            <w:r w:rsidR="00F76630" w:rsidRPr="008050D2">
              <w:rPr>
                <w:b/>
                <w:sz w:val="24"/>
                <w:szCs w:val="24"/>
              </w:rPr>
              <w:t xml:space="preserve"> - Campania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Laurea Magistrale in Fisica teorica, Università degli studi di Roma “Tor Vergata”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Votazione: 110/110 e Lode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  <w:lang w:val="en-US"/>
              </w:rPr>
            </w:pPr>
            <w:r w:rsidRPr="008050D2">
              <w:rPr>
                <w:rFonts w:cs="Garamond"/>
                <w:sz w:val="24"/>
                <w:szCs w:val="24"/>
              </w:rPr>
              <w:t xml:space="preserve">Titolo tesi: “Lattice Boltzmann. </w:t>
            </w:r>
            <w:r w:rsidRPr="008050D2">
              <w:rPr>
                <w:rFonts w:cs="Garamond"/>
                <w:sz w:val="24"/>
                <w:szCs w:val="24"/>
                <w:lang w:val="en-US"/>
              </w:rPr>
              <w:t>Model for Binary Mixtures with Different Viscosities and</w:t>
            </w:r>
            <w:r w:rsidR="00E025D6" w:rsidRPr="008050D2">
              <w:rPr>
                <w:rFonts w:cs="Garamond"/>
                <w:sz w:val="24"/>
                <w:szCs w:val="24"/>
                <w:lang w:val="en-US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  <w:lang w:val="en-US"/>
              </w:rPr>
              <w:t>Variable Schmidt Number”</w:t>
            </w:r>
          </w:p>
          <w:p w:rsidR="00E025D6" w:rsidRPr="008050D2" w:rsidRDefault="00E025D6" w:rsidP="00E9283E">
            <w:pPr>
              <w:autoSpaceDE w:val="0"/>
              <w:autoSpaceDN w:val="0"/>
              <w:adjustRightInd w:val="0"/>
              <w:rPr>
                <w:rFonts w:cs="CMR10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 xml:space="preserve">Relatori </w:t>
            </w:r>
            <w:r w:rsidR="009D3F10" w:rsidRPr="008050D2">
              <w:rPr>
                <w:rFonts w:cs="CMR10"/>
                <w:sz w:val="24"/>
                <w:szCs w:val="24"/>
              </w:rPr>
              <w:t>p</w:t>
            </w:r>
            <w:r w:rsidRPr="008050D2">
              <w:rPr>
                <w:rFonts w:cs="CMR10"/>
                <w:sz w:val="24"/>
                <w:szCs w:val="24"/>
              </w:rPr>
              <w:t>rof. L</w:t>
            </w:r>
            <w:r w:rsidR="009D3F10" w:rsidRPr="008050D2">
              <w:rPr>
                <w:rFonts w:cs="CMR10"/>
                <w:sz w:val="24"/>
                <w:szCs w:val="24"/>
              </w:rPr>
              <w:t>uca</w:t>
            </w:r>
            <w:r w:rsidRPr="008050D2">
              <w:rPr>
                <w:rFonts w:cs="CMR10"/>
                <w:sz w:val="24"/>
                <w:szCs w:val="24"/>
              </w:rPr>
              <w:t xml:space="preserve"> Biferale e </w:t>
            </w:r>
            <w:r w:rsidR="009D3F10" w:rsidRPr="008050D2">
              <w:rPr>
                <w:rFonts w:cs="CMR10"/>
                <w:sz w:val="24"/>
                <w:szCs w:val="24"/>
              </w:rPr>
              <w:t>dott. Mauro</w:t>
            </w:r>
            <w:r w:rsidRPr="008050D2">
              <w:rPr>
                <w:rFonts w:cs="CMR10"/>
                <w:sz w:val="24"/>
                <w:szCs w:val="24"/>
              </w:rPr>
              <w:t xml:space="preserve"> Sbragaglia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Occupazione attuale: Dottorato di Ricerca in Fisica, The University of Edinburgh, ICMCS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  <w:lang w:val="en-US"/>
              </w:rPr>
            </w:pPr>
            <w:r w:rsidRPr="008050D2">
              <w:rPr>
                <w:rFonts w:cs="Garamond"/>
                <w:sz w:val="24"/>
                <w:szCs w:val="24"/>
                <w:lang w:val="en-US"/>
              </w:rPr>
              <w:t>(Institute of Condensed Matter and Complex Systems) &amp; DTC (Scottish Doctoral Training Centre)</w:t>
            </w:r>
          </w:p>
          <w:p w:rsidR="00E9283E" w:rsidRPr="008050D2" w:rsidRDefault="00E9283E" w:rsidP="00E9283E">
            <w:pPr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Aree di interesse: Fisica biologica, fisica statistica, sistemi complessi, meccanica statistica del non equilibrio</w:t>
            </w:r>
          </w:p>
        </w:tc>
        <w:tc>
          <w:tcPr>
            <w:tcW w:w="2233" w:type="dxa"/>
          </w:tcPr>
          <w:p w:rsidR="00E025D6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 xml:space="preserve">Fisica Teorica </w:t>
            </w:r>
          </w:p>
          <w:p w:rsidR="00B804FB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Novembre </w:t>
            </w:r>
            <w:r w:rsidR="00B804FB" w:rsidRPr="00B804FB">
              <w:rPr>
                <w:sz w:val="24"/>
                <w:szCs w:val="24"/>
              </w:rPr>
              <w:t>2013</w:t>
            </w: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D8C7C59" wp14:editId="718B4755">
                  <wp:extent cx="1329426" cy="1655179"/>
                  <wp:effectExtent l="0" t="0" r="4445" b="254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18" cy="165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>GALLI EUGENIO</w:t>
            </w:r>
            <w:r w:rsidR="00F76630" w:rsidRPr="008050D2">
              <w:rPr>
                <w:b/>
                <w:sz w:val="24"/>
                <w:szCs w:val="24"/>
              </w:rPr>
              <w:t xml:space="preserve"> - Marche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Laurea Magistrale in Medicina e chirurgia, Università Cattolica del Sacro Cuore di Roma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Votazione: 110/110 e Lode con menzione al curriculum accademico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Titolo tesi: “Livelli di TARC alla Diagnosi e durante la Terapia nel Linfoma di Hodgkin:</w:t>
            </w:r>
            <w:r w:rsidR="00E025D6" w:rsidRPr="008050D2">
              <w:rPr>
                <w:rFonts w:cs="Garamond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</w:rPr>
              <w:t>un biomarcatore utile per guidare la terapia?”</w:t>
            </w:r>
          </w:p>
          <w:p w:rsidR="009D3F10" w:rsidRPr="008050D2" w:rsidRDefault="009D3F10" w:rsidP="00E9283E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8050D2">
              <w:rPr>
                <w:rFonts w:cs="Cambria"/>
                <w:sz w:val="24"/>
                <w:szCs w:val="24"/>
              </w:rPr>
              <w:t>Relatore prof. Stefan Hohaus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 e francese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Occupazione attuale: Medico in formazione specialistica</w:t>
            </w:r>
          </w:p>
          <w:p w:rsidR="00E9283E" w:rsidRPr="008050D2" w:rsidRDefault="00E9283E" w:rsidP="00E9283E">
            <w:pPr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Aree di interesse: Medicina, Sanità Pubblica, Ematologia, Comunicazione</w:t>
            </w:r>
          </w:p>
        </w:tc>
        <w:tc>
          <w:tcPr>
            <w:tcW w:w="2233" w:type="dxa"/>
          </w:tcPr>
          <w:p w:rsidR="00B804FB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>Medicina e chirurgia</w:t>
            </w:r>
          </w:p>
          <w:p w:rsidR="00E025D6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Ottobre 2014</w:t>
            </w:r>
          </w:p>
        </w:tc>
      </w:tr>
      <w:tr w:rsidR="00D364C9" w:rsidTr="00F76630">
        <w:tc>
          <w:tcPr>
            <w:tcW w:w="2376" w:type="dxa"/>
          </w:tcPr>
          <w:p w:rsidR="00D364C9" w:rsidRDefault="00D364C9" w:rsidP="003B0667">
            <w:pPr>
              <w:jc w:val="center"/>
              <w:rPr>
                <w:i/>
                <w:noProof/>
                <w:sz w:val="24"/>
                <w:szCs w:val="24"/>
                <w:lang w:eastAsia="it-IT"/>
              </w:rPr>
            </w:pPr>
            <w:r>
              <w:rPr>
                <w:i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02956A8F" wp14:editId="39259CD5">
                  <wp:extent cx="1250315" cy="1527810"/>
                  <wp:effectExtent l="0" t="0" r="698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52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b/>
                <w:sz w:val="24"/>
                <w:szCs w:val="24"/>
              </w:rPr>
              <w:t>PIPOLI FRANCESCO - Puglia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Laurea Magistrale in Ingegneria edile–architettura, Università degli studi di Roma “Tor Vergata”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Votazione: 110 /110 e Lode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Titolo tesi: “Sensitive Structure, progettazione di una passerella ciclopedonale per il comune di S. Miniato (PI)”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SegoeUI"/>
                <w:sz w:val="24"/>
                <w:szCs w:val="24"/>
              </w:rPr>
              <w:t>Relatori: Prof. Ing. Tullia Iori, Prof. Ing. Odine Manfroni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</w:t>
            </w:r>
          </w:p>
          <w:p w:rsidR="00D364C9" w:rsidRPr="008050D2" w:rsidRDefault="00D364C9" w:rsidP="00D364C9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8050D2" w:rsidRPr="008050D2" w:rsidRDefault="00D364C9" w:rsidP="00D364C9">
            <w:pPr>
              <w:rPr>
                <w:rFonts w:ascii="Calibri" w:eastAsia="Times New Roman" w:hAnsi="Calibri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Occupazione attuale:</w:t>
            </w:r>
            <w:r w:rsidR="00696696" w:rsidRPr="008050D2">
              <w:rPr>
                <w:rFonts w:cs="Garamond"/>
                <w:sz w:val="24"/>
                <w:szCs w:val="24"/>
              </w:rPr>
              <w:t xml:space="preserve"> praticante presso </w:t>
            </w:r>
            <w:r w:rsidR="008050D2" w:rsidRPr="008050D2">
              <w:rPr>
                <w:rFonts w:ascii="Calibri" w:eastAsia="Times New Roman" w:hAnsi="Calibri"/>
                <w:sz w:val="24"/>
                <w:szCs w:val="24"/>
              </w:rPr>
              <w:t>Studio Enrico Da Gai Architetti (restauro monumentale)</w:t>
            </w:r>
          </w:p>
          <w:p w:rsidR="00D364C9" w:rsidRPr="008050D2" w:rsidRDefault="00D364C9" w:rsidP="00D364C9">
            <w:pPr>
              <w:rPr>
                <w:b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Aree di interesse: Grafica, design e desktop publishing</w:t>
            </w:r>
          </w:p>
        </w:tc>
        <w:tc>
          <w:tcPr>
            <w:tcW w:w="2233" w:type="dxa"/>
          </w:tcPr>
          <w:p w:rsidR="00412CD6" w:rsidRDefault="00412CD6" w:rsidP="00E025D6">
            <w:pPr>
              <w:jc w:val="center"/>
              <w:rPr>
                <w:sz w:val="24"/>
                <w:szCs w:val="24"/>
              </w:rPr>
            </w:pPr>
            <w:r w:rsidRPr="00D364C9">
              <w:rPr>
                <w:rFonts w:cs="Garamond"/>
                <w:sz w:val="24"/>
                <w:szCs w:val="24"/>
              </w:rPr>
              <w:t>Ingegneria edile–architettura</w:t>
            </w:r>
          </w:p>
          <w:p w:rsidR="00D364C9" w:rsidRDefault="00412C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Ottobre </w:t>
            </w:r>
          </w:p>
          <w:p w:rsidR="00412CD6" w:rsidRPr="00B804FB" w:rsidRDefault="00412C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2C271FA" wp14:editId="689B44B5">
                  <wp:extent cx="1095375" cy="13430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 xml:space="preserve">SOLETI ROBERTO </w:t>
            </w:r>
            <w:r w:rsidR="00F76630" w:rsidRPr="008050D2">
              <w:rPr>
                <w:b/>
                <w:sz w:val="24"/>
                <w:szCs w:val="24"/>
              </w:rPr>
              <w:t>- Puglia</w:t>
            </w:r>
          </w:p>
          <w:p w:rsidR="009D3F10" w:rsidRPr="008050D2" w:rsidRDefault="00AD5551" w:rsidP="00B804FB">
            <w:pPr>
              <w:rPr>
                <w:sz w:val="24"/>
                <w:szCs w:val="24"/>
              </w:rPr>
            </w:pPr>
            <w:r w:rsidRPr="008050D2">
              <w:rPr>
                <w:sz w:val="24"/>
                <w:szCs w:val="24"/>
              </w:rPr>
              <w:t xml:space="preserve">Laurea Magistrale in Fisica nucleare e sub-nucleare, </w:t>
            </w:r>
            <w:r w:rsidRPr="008050D2">
              <w:rPr>
                <w:rFonts w:cs="Garamond"/>
                <w:color w:val="000000"/>
                <w:sz w:val="24"/>
                <w:szCs w:val="24"/>
              </w:rPr>
              <w:t>Università degli studi di Roma “Sapienza”</w:t>
            </w:r>
          </w:p>
          <w:p w:rsidR="00AD5551" w:rsidRPr="008050D2" w:rsidRDefault="00AD5551" w:rsidP="00AD5551">
            <w:pPr>
              <w:autoSpaceDE w:val="0"/>
              <w:autoSpaceDN w:val="0"/>
              <w:adjustRightInd w:val="0"/>
              <w:rPr>
                <w:rFonts w:cs="Garamond"/>
                <w:color w:val="000000"/>
                <w:sz w:val="24"/>
                <w:szCs w:val="24"/>
                <w:lang w:val="en-US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  <w:lang w:val="en-US"/>
              </w:rPr>
              <w:t>Votazione: 110/110</w:t>
            </w:r>
          </w:p>
          <w:p w:rsidR="009D3F10" w:rsidRPr="008050D2" w:rsidRDefault="00AD5551" w:rsidP="00AD5551">
            <w:pPr>
              <w:rPr>
                <w:rFonts w:cs="Garamond"/>
                <w:color w:val="000000"/>
                <w:sz w:val="24"/>
                <w:szCs w:val="24"/>
                <w:lang w:val="en-US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  <w:lang w:val="en-US"/>
              </w:rPr>
              <w:t>Titolo tesi: “Study of performances and requirements of the electromagnetic calorimeter for the muze experiment”</w:t>
            </w:r>
          </w:p>
          <w:p w:rsidR="00AD5551" w:rsidRPr="008050D2" w:rsidRDefault="00AD5551" w:rsidP="00AD5551">
            <w:pPr>
              <w:rPr>
                <w:rFonts w:cs="Garamond"/>
                <w:color w:val="000000"/>
                <w:sz w:val="24"/>
                <w:szCs w:val="24"/>
              </w:rPr>
            </w:pPr>
            <w:r w:rsidRPr="008050D2">
              <w:rPr>
                <w:rFonts w:cs="Garamond"/>
                <w:color w:val="000000"/>
                <w:sz w:val="24"/>
                <w:szCs w:val="24"/>
              </w:rPr>
              <w:t>Relatori prof. Cesare Bini e dott. Stefano Miscetti</w:t>
            </w:r>
          </w:p>
          <w:p w:rsidR="00F76630" w:rsidRPr="008050D2" w:rsidRDefault="00F76630" w:rsidP="00AD5551">
            <w:pPr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 e francese</w:t>
            </w:r>
          </w:p>
          <w:p w:rsidR="00F76630" w:rsidRPr="008050D2" w:rsidRDefault="00F76630" w:rsidP="00AD5551">
            <w:pPr>
              <w:rPr>
                <w:sz w:val="24"/>
                <w:szCs w:val="24"/>
              </w:rPr>
            </w:pPr>
          </w:p>
          <w:p w:rsidR="009D3F10" w:rsidRPr="008050D2" w:rsidRDefault="009D3F10" w:rsidP="00EF6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Aree di interesse: Fisica delle particelle, radioprotezione, finanza quantitativa, modelli fisici</w:t>
            </w:r>
            <w:r w:rsidR="00EF692F" w:rsidRPr="008050D2">
              <w:rPr>
                <w:rFonts w:cs="Garamond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</w:rPr>
              <w:t>per la finanza</w:t>
            </w:r>
          </w:p>
        </w:tc>
        <w:tc>
          <w:tcPr>
            <w:tcW w:w="2233" w:type="dxa"/>
          </w:tcPr>
          <w:p w:rsidR="00B804FB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>Fisica nucleare e sub nucleare</w:t>
            </w:r>
          </w:p>
          <w:p w:rsidR="00AD5551" w:rsidRDefault="00AD5551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Gennaio 2015 </w:t>
            </w:r>
          </w:p>
          <w:p w:rsidR="007052EF" w:rsidRDefault="007052EF" w:rsidP="00E025D6">
            <w:pPr>
              <w:jc w:val="center"/>
              <w:rPr>
                <w:sz w:val="24"/>
                <w:szCs w:val="24"/>
              </w:rPr>
            </w:pPr>
          </w:p>
          <w:p w:rsidR="00AD5551" w:rsidRPr="00B804FB" w:rsidRDefault="00AD5551" w:rsidP="00E025D6">
            <w:pPr>
              <w:jc w:val="center"/>
              <w:rPr>
                <w:sz w:val="24"/>
                <w:szCs w:val="24"/>
              </w:rPr>
            </w:pPr>
          </w:p>
        </w:tc>
      </w:tr>
      <w:tr w:rsidR="00B804FB" w:rsidTr="00F76630">
        <w:tc>
          <w:tcPr>
            <w:tcW w:w="2376" w:type="dxa"/>
          </w:tcPr>
          <w:p w:rsidR="00B804FB" w:rsidRPr="00B804FB" w:rsidRDefault="00B804FB" w:rsidP="003B066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DED5CEC" wp14:editId="0612909F">
                  <wp:extent cx="1122669" cy="1381125"/>
                  <wp:effectExtent l="0" t="0" r="190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69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804FB" w:rsidRPr="008050D2" w:rsidRDefault="00B804FB" w:rsidP="00B804FB">
            <w:pPr>
              <w:rPr>
                <w:b/>
                <w:sz w:val="24"/>
                <w:szCs w:val="24"/>
              </w:rPr>
            </w:pPr>
            <w:r w:rsidRPr="008050D2">
              <w:rPr>
                <w:b/>
                <w:sz w:val="24"/>
                <w:szCs w:val="24"/>
              </w:rPr>
              <w:t>TONIOLO SOFIA</w:t>
            </w:r>
            <w:r w:rsidR="00F76630" w:rsidRPr="008050D2">
              <w:rPr>
                <w:b/>
                <w:sz w:val="24"/>
                <w:szCs w:val="24"/>
              </w:rPr>
              <w:t xml:space="preserve"> - Veneto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Laurea Magistrale in Medicina e chirurgia, Università degli studi di Roma “Tor Vergata”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Votazione 110/110 e Lode</w:t>
            </w:r>
          </w:p>
          <w:p w:rsidR="00E9283E" w:rsidRPr="008050D2" w:rsidRDefault="00E9283E" w:rsidP="00E9283E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Titolo tesi: “Correlazioni biochimiche ed elettrofisiologiche nella malattia di Alzheimer</w:t>
            </w:r>
            <w:r w:rsidR="003B0667" w:rsidRPr="008050D2">
              <w:rPr>
                <w:rFonts w:cs="Garamond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</w:rPr>
              <w:t>(significato delle alterazioni ecografiche e liquorali nella definizione dello stadio di</w:t>
            </w:r>
            <w:r w:rsidR="003458DF" w:rsidRPr="008050D2">
              <w:rPr>
                <w:rFonts w:cs="Garamond"/>
                <w:sz w:val="24"/>
                <w:szCs w:val="24"/>
              </w:rPr>
              <w:t xml:space="preserve"> </w:t>
            </w:r>
            <w:r w:rsidRPr="008050D2">
              <w:rPr>
                <w:rFonts w:cs="Garamond"/>
                <w:sz w:val="24"/>
                <w:szCs w:val="24"/>
              </w:rPr>
              <w:t>malattia)”</w:t>
            </w:r>
          </w:p>
          <w:p w:rsidR="003B0667" w:rsidRPr="008050D2" w:rsidRDefault="003B0667" w:rsidP="00E9283E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  <w:shd w:val="clear" w:color="auto" w:fill="F6F7F8"/>
              </w:rPr>
            </w:pPr>
            <w:r w:rsidRPr="008050D2">
              <w:rPr>
                <w:rFonts w:cs="Helvetica"/>
                <w:sz w:val="24"/>
                <w:szCs w:val="24"/>
                <w:shd w:val="clear" w:color="auto" w:fill="F6F7F8"/>
              </w:rPr>
              <w:t>Relatore: dott. Alessandro Martorana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Lingue conosciute Inglese, francese, tedesco e portoghese</w:t>
            </w:r>
          </w:p>
          <w:p w:rsidR="00F76630" w:rsidRPr="008050D2" w:rsidRDefault="00F76630" w:rsidP="00F76630">
            <w:pPr>
              <w:autoSpaceDE w:val="0"/>
              <w:autoSpaceDN w:val="0"/>
              <w:adjustRightInd w:val="0"/>
              <w:rPr>
                <w:rFonts w:cs="Garamond"/>
                <w:sz w:val="24"/>
                <w:szCs w:val="24"/>
              </w:rPr>
            </w:pPr>
          </w:p>
          <w:p w:rsidR="00E9283E" w:rsidRPr="008050D2" w:rsidRDefault="00E9283E" w:rsidP="00E9283E">
            <w:pPr>
              <w:rPr>
                <w:sz w:val="24"/>
                <w:szCs w:val="24"/>
              </w:rPr>
            </w:pPr>
            <w:r w:rsidRPr="008050D2">
              <w:rPr>
                <w:rFonts w:cs="Garamond"/>
                <w:sz w:val="24"/>
                <w:szCs w:val="24"/>
              </w:rPr>
              <w:t>Occupazione attuale: Medico in formazione specialistica presso UOC Neurologia Tor Vergata</w:t>
            </w:r>
          </w:p>
        </w:tc>
        <w:tc>
          <w:tcPr>
            <w:tcW w:w="2233" w:type="dxa"/>
          </w:tcPr>
          <w:p w:rsidR="00E025D6" w:rsidRDefault="00B804FB" w:rsidP="00E025D6">
            <w:pPr>
              <w:jc w:val="center"/>
              <w:rPr>
                <w:sz w:val="24"/>
                <w:szCs w:val="24"/>
              </w:rPr>
            </w:pPr>
            <w:r w:rsidRPr="00B804FB">
              <w:rPr>
                <w:sz w:val="24"/>
                <w:szCs w:val="24"/>
              </w:rPr>
              <w:t xml:space="preserve">Medicina e Chirurgia </w:t>
            </w:r>
          </w:p>
          <w:p w:rsidR="00B804FB" w:rsidRPr="00B804FB" w:rsidRDefault="00E025D6" w:rsidP="00E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Luglio </w:t>
            </w:r>
            <w:r w:rsidR="00B804FB" w:rsidRPr="00B804FB">
              <w:rPr>
                <w:sz w:val="24"/>
                <w:szCs w:val="24"/>
              </w:rPr>
              <w:t>2012</w:t>
            </w:r>
          </w:p>
        </w:tc>
      </w:tr>
    </w:tbl>
    <w:p w:rsidR="00B804FB" w:rsidRDefault="00B804FB" w:rsidP="00F76630"/>
    <w:sectPr w:rsidR="00B804FB" w:rsidSect="00D364C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54984"/>
    <w:multiLevelType w:val="hybridMultilevel"/>
    <w:tmpl w:val="14E4E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FB"/>
    <w:rsid w:val="000917BD"/>
    <w:rsid w:val="0024694A"/>
    <w:rsid w:val="003458DF"/>
    <w:rsid w:val="003B0667"/>
    <w:rsid w:val="00412CD6"/>
    <w:rsid w:val="00696696"/>
    <w:rsid w:val="007052EF"/>
    <w:rsid w:val="008050D2"/>
    <w:rsid w:val="0088081F"/>
    <w:rsid w:val="0094115E"/>
    <w:rsid w:val="009D3F10"/>
    <w:rsid w:val="00AC484A"/>
    <w:rsid w:val="00AD5551"/>
    <w:rsid w:val="00B804FB"/>
    <w:rsid w:val="00D364C9"/>
    <w:rsid w:val="00E025D6"/>
    <w:rsid w:val="00E05A2F"/>
    <w:rsid w:val="00E9283E"/>
    <w:rsid w:val="00EF692F"/>
    <w:rsid w:val="00F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39C8A-950A-4D73-9E61-8801765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4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04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Ospite</cp:lastModifiedBy>
  <cp:revision>2</cp:revision>
  <cp:lastPrinted>2015-06-05T11:00:00Z</cp:lastPrinted>
  <dcterms:created xsi:type="dcterms:W3CDTF">2015-06-19T14:15:00Z</dcterms:created>
  <dcterms:modified xsi:type="dcterms:W3CDTF">2015-06-19T14:15:00Z</dcterms:modified>
</cp:coreProperties>
</file>